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  <w:shd w:fill="002D62" w:val="clear"/>
          </w:tcPr>
          <w:p>
            <w:pPr>
              <w:spacing w:after="40" w:before="8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HEALS PILOT PROJECT PROGRAM — 19TH CALL</w:t>
            </w:r>
          </w:p>
        </w:tc>
      </w:tr>
      <w:tr>
        <w:tc>
          <w:tcPr>
            <w:tcBorders>
              <w:top w:val="none"/>
              <w:left w:val="none"/>
              <w:bottom w:val="none"/>
              <w:right w:val="none"/>
            </w:tcBorders>
            <w:shd w:fill="006B6B" w:val="clear"/>
          </w:tcPr>
          <w:p>
            <w:pPr>
              <w:spacing w:after="8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Abstract  (300 words maximum — not counted in page limit)</w:t>
            </w:r>
          </w:p>
        </w:tc>
      </w:tr>
    </w:tbl>
    <w:p>
      <w:pPr>
        <w:spacing w:after="0" w:before="10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600"/>
      </w:tblGrid>
      <w:tr>
        <w:trPr>
          <w:trHeight w:val="440"/>
        </w:trPr>
        <w:tc>
          <w:tcPr>
            <w:tcW w:type="dxa" w:w="3200"/>
            <w:tcBorders>
              <w:top w:val="single" w:color="C5D5E0" w:sz="4"/>
              <w:left w:val="single" w:color="C5D5E0" w:sz="4"/>
              <w:bottom w:val="single" w:color="C5D5E0" w:sz="4"/>
              <w:right w:val="single" w:color="C5D5E0" w:sz="4"/>
            </w:tcBorders>
            <w:shd w:fill="F5F6F7" w:val="clear"/>
            <w:vAlign w:val="center"/>
          </w:tcPr>
          <w:p>
            <w:pPr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8"/>
                <w:szCs w:val="18"/>
              </w:rPr>
              <w:t xml:space="preserve">Project title:</w:t>
            </w:r>
          </w:p>
        </w:tc>
        <w:tc>
          <w:tcPr>
            <w:tcW w:type="dxa" w:w="7600"/>
            <w:gridSpan w:val="1"/>
            <w:tcBorders>
              <w:top w:val="single" w:color="C5D5E0" w:sz="4"/>
              <w:left w:val="single" w:color="C5D5E0" w:sz="4"/>
              <w:bottom w:val="single" w:color="C5D5E0" w:sz="4"/>
              <w:right w:val="single" w:color="C5D5E0" w:sz="4"/>
            </w:tcBorders>
            <w:shd w:fill="FFFFFF" w:val="clear"/>
            <w:vAlign w:val="center"/>
          </w:tcPr>
          <w:p>
            <w:pPr>
              <w:spacing w:after="50" w:before="50"/>
            </w:pPr>
            <w:r>
              <w:rPr>
                <w:rFonts w:ascii="Calibri" w:cs="Calibri" w:eastAsia="Calibri" w:hAnsi="Calibri"/>
                <w:b w:val="false"/>
                <w:bCs w:val="false"/>
                <w:color w:val="BBBBBB"/>
                <w:sz w:val="18"/>
                <w:szCs w:val="18"/>
              </w:rPr>
              <w:t xml:space="preserve">Enter full project title</w:t>
            </w:r>
          </w:p>
        </w:tc>
      </w:tr>
      <w:tr>
        <w:trPr>
          <w:trHeight w:val="380"/>
        </w:trPr>
        <w:tc>
          <w:tcPr>
            <w:tcW w:type="dxa" w:w="3200"/>
            <w:tcBorders>
              <w:top w:val="single" w:color="C5D5E0" w:sz="4"/>
              <w:left w:val="single" w:color="C5D5E0" w:sz="4"/>
              <w:bottom w:val="single" w:color="C5D5E0" w:sz="4"/>
              <w:right w:val="single" w:color="C5D5E0" w:sz="4"/>
            </w:tcBorders>
            <w:shd w:fill="F5F6F7" w:val="clear"/>
            <w:vAlign w:val="center"/>
          </w:tcPr>
          <w:p>
            <w:pPr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8"/>
                <w:szCs w:val="18"/>
              </w:rPr>
              <w:t xml:space="preserve">Principal Investigator:</w:t>
            </w:r>
          </w:p>
        </w:tc>
        <w:tc>
          <w:tcPr>
            <w:tcW w:type="dxa" w:w="7600"/>
            <w:gridSpan w:val="1"/>
            <w:tcBorders>
              <w:top w:val="single" w:color="C5D5E0" w:sz="4"/>
              <w:left w:val="single" w:color="C5D5E0" w:sz="4"/>
              <w:bottom w:val="single" w:color="C5D5E0" w:sz="4"/>
              <w:right w:val="single" w:color="C5D5E0" w:sz="4"/>
            </w:tcBorders>
            <w:shd w:fill="FFFFFF" w:val="clear"/>
            <w:vAlign w:val="center"/>
          </w:tcPr>
          <w:p>
            <w:pPr>
              <w:spacing w:after="50" w:before="50"/>
            </w:pPr>
            <w:r>
              <w:rPr>
                <w:rFonts w:ascii="Calibri" w:cs="Calibri" w:eastAsia="Calibri" w:hAnsi="Calibri"/>
                <w:b w:val="false"/>
                <w:bCs w:val="false"/>
                <w:color w:val="BBBBBB"/>
                <w:sz w:val="18"/>
                <w:szCs w:val="18"/>
              </w:rPr>
              <w:t xml:space="preserve">Last, First, Middle</w:t>
            </w:r>
          </w:p>
        </w:tc>
      </w:tr>
    </w:tbl>
    <w:p>
      <w:pPr>
        <w:spacing w:after="0" w:before="12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Borders>
              <w:top w:val="single" w:color="006B6B" w:sz="4"/>
              <w:left w:val="single" w:color="006B6B" w:sz="12"/>
              <w:bottom w:val="single" w:color="006B6B" w:sz="4"/>
              <w:right w:val="none" w:color="FFFFFF" w:sz="0"/>
            </w:tcBorders>
            <w:shd w:fill="EAF5F4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b w:val="false"/>
                <w:bCs w:val="false"/>
                <w:color w:val="1A4A4A"/>
                <w:sz w:val="18"/>
                <w:szCs w:val="18"/>
              </w:rPr>
              <w:t xml:space="preserve">Describe every major aspect of the proposed project succinctly. Include a statement of objectives and methods. The abstract should stand alone — reviewers who are not center members may rely heavily on it. Consider significance, innovation, and community impact when preparing this section.</w:t>
            </w:r>
          </w:p>
        </w:tc>
      </w:tr>
    </w:tbl>
    <w:p>
      <w:pPr>
        <w:spacing w:after="0" w:before="10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Borders>
              <w:top w:val="single" w:color="C5D5E0" w:sz="4"/>
              <w:left w:val="single" w:color="C5D5E0" w:sz="4"/>
              <w:bottom w:val="single" w:color="C5D5E0" w:sz="4"/>
              <w:right w:val="single" w:color="C5D5E0" w:sz="4"/>
            </w:tcBorders>
            <w:shd w:fill="FFFFFF" w:val="clear"/>
          </w:tcPr>
          <w:p>
            <w:pPr>
              <w:spacing w:after="0" w:before="60"/>
            </w:pPr>
            <w:r>
              <w:rPr>
                <w:rFonts w:ascii="Calibri" w:cs="Calibri" w:eastAsia="Calibri" w:hAnsi="Calibri"/>
                <w:b w:val="false"/>
                <w:bCs w:val="false"/>
                <w:color w:val="BBBBBB"/>
                <w:sz w:val="17"/>
                <w:szCs w:val="17"/>
              </w:rPr>
              <w:t xml:space="preserve">Abstract text (300 words max):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60"/>
      </w:pPr>
    </w:p>
    <w:p>
      <w:pPr>
        <w:spacing w:after="0" w:before="0"/>
        <w:jc w:val="left"/>
      </w:pPr>
      <w:r>
        <w:rPr>
          <w:rFonts w:ascii="Calibri" w:cs="Calibri" w:eastAsia="Calibri" w:hAnsi="Calibri"/>
          <w:b w:val="false"/>
          <w:bCs w:val="false"/>
          <w:color w:val="999999"/>
          <w:sz w:val="15"/>
          <w:szCs w:val="15"/>
        </w:rPr>
        <w:t xml:space="preserve">HEALS P30 ES023515  |  Icahn School of Medicine at Mount Sinai  |  Abstract 2026</w:t>
      </w:r>
    </w:p>
    <w:sectPr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2026-09-16T12:40:30.268Z</dcterms:created>
  <dcterms:modified xsi:type="dcterms:W3CDTF">2026-09-16T12:40:30.268Z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